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671A2" w14:textId="77777777" w:rsidR="00AB7783" w:rsidRDefault="00AB7783" w:rsidP="00AB7783">
      <w:pPr>
        <w:spacing w:line="360" w:lineRule="auto"/>
        <w:jc w:val="center"/>
        <w:rPr>
          <w:b/>
          <w:bCs/>
          <w:sz w:val="32"/>
          <w:szCs w:val="32"/>
          <w:lang w:val="fr-FR"/>
        </w:rPr>
      </w:pPr>
      <w:r w:rsidRPr="00AB7783">
        <w:rPr>
          <w:b/>
          <w:bCs/>
          <w:sz w:val="32"/>
          <w:szCs w:val="32"/>
          <w:lang w:val="fr-FR"/>
        </w:rPr>
        <w:drawing>
          <wp:anchor distT="0" distB="0" distL="0" distR="0" simplePos="0" relativeHeight="251659264" behindDoc="0" locked="0" layoutInCell="1" allowOverlap="1" wp14:anchorId="4BFAC2BA" wp14:editId="209EE234">
            <wp:simplePos x="0" y="0"/>
            <wp:positionH relativeFrom="page">
              <wp:posOffset>6172200</wp:posOffset>
            </wp:positionH>
            <wp:positionV relativeFrom="page">
              <wp:posOffset>227965</wp:posOffset>
            </wp:positionV>
            <wp:extent cx="1097775" cy="843915"/>
            <wp:effectExtent l="0" t="0" r="0" b="0"/>
            <wp:wrapNone/>
            <wp:docPr id="4" name="image1.jpeg"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descr="Afbeelding met tekst, illustratie&#10;&#10;Automatisch gegenereerde beschrijving"/>
                    <pic:cNvPicPr/>
                  </pic:nvPicPr>
                  <pic:blipFill>
                    <a:blip r:embed="rId4" cstate="print"/>
                    <a:stretch>
                      <a:fillRect/>
                    </a:stretch>
                  </pic:blipFill>
                  <pic:spPr>
                    <a:xfrm>
                      <a:off x="0" y="0"/>
                      <a:ext cx="1097775" cy="843915"/>
                    </a:xfrm>
                    <a:prstGeom prst="rect">
                      <a:avLst/>
                    </a:prstGeom>
                  </pic:spPr>
                </pic:pic>
              </a:graphicData>
            </a:graphic>
          </wp:anchor>
        </w:drawing>
      </w:r>
      <w:r w:rsidRPr="00AB7783">
        <w:rPr>
          <w:b/>
          <w:bCs/>
          <w:sz w:val="32"/>
          <w:szCs w:val="32"/>
          <w:lang w:val="fr-FR"/>
        </w:rPr>
        <w:t xml:space="preserve">Services aux véhicules : </w:t>
      </w:r>
    </w:p>
    <w:p w14:paraId="3528FDD1" w14:textId="1E3F17F2" w:rsidR="00AB7783" w:rsidRPr="00AB7783" w:rsidRDefault="00AB7783" w:rsidP="00AB7783">
      <w:pPr>
        <w:spacing w:line="360" w:lineRule="auto"/>
        <w:jc w:val="center"/>
        <w:rPr>
          <w:b/>
          <w:bCs/>
          <w:sz w:val="32"/>
          <w:szCs w:val="32"/>
          <w:lang w:val="fr-FR"/>
        </w:rPr>
      </w:pPr>
      <w:r w:rsidRPr="00AB7783">
        <w:rPr>
          <w:b/>
          <w:bCs/>
          <w:sz w:val="32"/>
          <w:szCs w:val="32"/>
          <w:lang w:val="fr-FR"/>
        </w:rPr>
        <w:t xml:space="preserve">DKV </w:t>
      </w:r>
      <w:proofErr w:type="spellStart"/>
      <w:r w:rsidRPr="00AB7783">
        <w:rPr>
          <w:b/>
          <w:bCs/>
          <w:sz w:val="32"/>
          <w:szCs w:val="32"/>
          <w:lang w:val="fr-FR"/>
        </w:rPr>
        <w:t>Mobility</w:t>
      </w:r>
      <w:proofErr w:type="spellEnd"/>
      <w:r w:rsidRPr="00AB7783">
        <w:rPr>
          <w:b/>
          <w:bCs/>
          <w:sz w:val="32"/>
          <w:szCs w:val="32"/>
          <w:lang w:val="fr-FR"/>
        </w:rPr>
        <w:t xml:space="preserve"> travaille avec Travis Road Services</w:t>
      </w:r>
    </w:p>
    <w:p w14:paraId="009E0D93" w14:textId="77777777" w:rsidR="00AB7783" w:rsidRPr="00AB7783" w:rsidRDefault="00AB7783" w:rsidP="00AB7783">
      <w:pPr>
        <w:spacing w:line="360" w:lineRule="auto"/>
        <w:jc w:val="center"/>
        <w:rPr>
          <w:i/>
          <w:iCs/>
          <w:sz w:val="20"/>
          <w:szCs w:val="20"/>
          <w:lang w:val="fr-FR"/>
        </w:rPr>
      </w:pPr>
      <w:r w:rsidRPr="00AB7783">
        <w:rPr>
          <w:i/>
          <w:iCs/>
          <w:sz w:val="20"/>
          <w:szCs w:val="20"/>
          <w:lang w:val="fr-FR"/>
        </w:rPr>
        <w:t>Réserver ou régler confortablement en ligne lavages, nettoyages de cuve, parkings ou réparations de PL chez plus de 1000 partenaires dans douze pays</w:t>
      </w:r>
    </w:p>
    <w:p w14:paraId="4A7B814A" w14:textId="77777777" w:rsidR="00AB7783" w:rsidRPr="00AB7783" w:rsidRDefault="00AB7783" w:rsidP="00AB7783">
      <w:pPr>
        <w:spacing w:line="360" w:lineRule="auto"/>
        <w:rPr>
          <w:sz w:val="20"/>
          <w:szCs w:val="20"/>
          <w:lang w:val="fr-FR"/>
        </w:rPr>
      </w:pPr>
    </w:p>
    <w:p w14:paraId="7F1BD942" w14:textId="27BF667B" w:rsidR="00AB7783" w:rsidRPr="00AB7783" w:rsidRDefault="00AB7783" w:rsidP="00AB7783">
      <w:pPr>
        <w:spacing w:line="360" w:lineRule="auto"/>
        <w:rPr>
          <w:sz w:val="20"/>
          <w:szCs w:val="20"/>
          <w:lang w:val="fr-FR"/>
        </w:rPr>
      </w:pPr>
      <w:proofErr w:type="spellStart"/>
      <w:r w:rsidRPr="00AB7783">
        <w:rPr>
          <w:sz w:val="20"/>
          <w:szCs w:val="20"/>
          <w:lang w:val="fr-FR"/>
        </w:rPr>
        <w:t>Noordwijkerhout</w:t>
      </w:r>
      <w:proofErr w:type="spellEnd"/>
      <w:r w:rsidRPr="00AB7783">
        <w:rPr>
          <w:sz w:val="20"/>
          <w:szCs w:val="20"/>
          <w:lang w:val="fr-FR"/>
        </w:rPr>
        <w:t>, 26 octobre 2021 -</w:t>
      </w:r>
      <w:r w:rsidRPr="00AB7783">
        <w:rPr>
          <w:sz w:val="20"/>
          <w:szCs w:val="20"/>
          <w:lang w:val="fr-FR"/>
        </w:rPr>
        <w:t xml:space="preserve"> </w:t>
      </w:r>
      <w:r w:rsidRPr="00AB7783">
        <w:rPr>
          <w:b/>
          <w:bCs/>
          <w:sz w:val="20"/>
          <w:szCs w:val="20"/>
          <w:lang w:val="fr-FR"/>
        </w:rPr>
        <w:t xml:space="preserve">Le prestataire de services européen DKV </w:t>
      </w:r>
      <w:proofErr w:type="spellStart"/>
      <w:r w:rsidRPr="00AB7783">
        <w:rPr>
          <w:b/>
          <w:bCs/>
          <w:sz w:val="20"/>
          <w:szCs w:val="20"/>
          <w:lang w:val="fr-FR"/>
        </w:rPr>
        <w:t>Mobility</w:t>
      </w:r>
      <w:proofErr w:type="spellEnd"/>
      <w:r w:rsidRPr="00AB7783">
        <w:rPr>
          <w:b/>
          <w:bCs/>
          <w:sz w:val="20"/>
          <w:szCs w:val="20"/>
          <w:lang w:val="fr-FR"/>
        </w:rPr>
        <w:t xml:space="preserve"> élargit systématiquement son réseau européen d’acceptation de services aux véhicules et travaille désormais avec la plateforme de réservation Travis Road Services. Les clients de DKV </w:t>
      </w:r>
      <w:proofErr w:type="spellStart"/>
      <w:r w:rsidRPr="00AB7783">
        <w:rPr>
          <w:b/>
          <w:bCs/>
          <w:sz w:val="20"/>
          <w:szCs w:val="20"/>
          <w:lang w:val="fr-FR"/>
        </w:rPr>
        <w:t>Mobility</w:t>
      </w:r>
      <w:proofErr w:type="spellEnd"/>
      <w:r w:rsidRPr="00AB7783">
        <w:rPr>
          <w:b/>
          <w:bCs/>
          <w:sz w:val="20"/>
          <w:szCs w:val="20"/>
          <w:lang w:val="fr-FR"/>
        </w:rPr>
        <w:t xml:space="preserve"> peuvent ainsi confortablement réserver en ligne ou payer sans cash le lavage, le nettoyage de cuve, le parking ou les réparations aux PL chez 1062 partenaires de services supplémentaires dans douze pays. Grâce à cette collaboration, le réseau européen d’acceptation de DKV </w:t>
      </w:r>
      <w:proofErr w:type="spellStart"/>
      <w:r w:rsidRPr="00AB7783">
        <w:rPr>
          <w:b/>
          <w:bCs/>
          <w:sz w:val="20"/>
          <w:szCs w:val="20"/>
          <w:lang w:val="fr-FR"/>
        </w:rPr>
        <w:t>Mobility</w:t>
      </w:r>
      <w:proofErr w:type="spellEnd"/>
      <w:r w:rsidRPr="00AB7783">
        <w:rPr>
          <w:b/>
          <w:bCs/>
          <w:sz w:val="20"/>
          <w:szCs w:val="20"/>
          <w:lang w:val="fr-FR"/>
        </w:rPr>
        <w:t xml:space="preserve"> en matière de services aux véhicules compte désormais 18 000 stations.</w:t>
      </w:r>
    </w:p>
    <w:p w14:paraId="6A6ABB6D" w14:textId="77777777" w:rsidR="00AB7783" w:rsidRPr="00AB7783" w:rsidRDefault="00AB7783" w:rsidP="00AB7783">
      <w:pPr>
        <w:spacing w:line="360" w:lineRule="auto"/>
        <w:rPr>
          <w:sz w:val="20"/>
          <w:szCs w:val="20"/>
          <w:lang w:val="fr-FR"/>
        </w:rPr>
      </w:pPr>
    </w:p>
    <w:p w14:paraId="1BA52795" w14:textId="77777777" w:rsidR="00AB7783" w:rsidRPr="00AB7783" w:rsidRDefault="00AB7783" w:rsidP="00AB7783">
      <w:pPr>
        <w:spacing w:line="360" w:lineRule="auto"/>
        <w:rPr>
          <w:sz w:val="20"/>
          <w:szCs w:val="20"/>
          <w:lang w:val="fr-FR"/>
        </w:rPr>
      </w:pPr>
      <w:r w:rsidRPr="00AB7783">
        <w:rPr>
          <w:sz w:val="20"/>
          <w:szCs w:val="20"/>
          <w:lang w:val="fr-FR"/>
        </w:rPr>
        <w:t xml:space="preserve">« Nous sommes heureux de savoir que nos clients peuvent accéder à un réseau d’acceptation toujours plus vaste en matière de services aux véhicules grâce à la collaboration avec Travis », nous confie Sven </w:t>
      </w:r>
      <w:proofErr w:type="spellStart"/>
      <w:r w:rsidRPr="00AB7783">
        <w:rPr>
          <w:sz w:val="20"/>
          <w:szCs w:val="20"/>
          <w:lang w:val="fr-FR"/>
        </w:rPr>
        <w:t>Mehringer</w:t>
      </w:r>
      <w:proofErr w:type="spellEnd"/>
      <w:r w:rsidRPr="00AB7783">
        <w:rPr>
          <w:sz w:val="20"/>
          <w:szCs w:val="20"/>
          <w:lang w:val="fr-FR"/>
        </w:rPr>
        <w:t xml:space="preserve">, directeur général </w:t>
      </w:r>
      <w:proofErr w:type="spellStart"/>
      <w:r w:rsidRPr="00AB7783">
        <w:rPr>
          <w:sz w:val="20"/>
          <w:szCs w:val="20"/>
          <w:lang w:val="fr-FR"/>
        </w:rPr>
        <w:t>Energy</w:t>
      </w:r>
      <w:proofErr w:type="spellEnd"/>
      <w:r w:rsidRPr="00AB7783">
        <w:rPr>
          <w:sz w:val="20"/>
          <w:szCs w:val="20"/>
          <w:lang w:val="fr-FR"/>
        </w:rPr>
        <w:t xml:space="preserve"> &amp; </w:t>
      </w:r>
      <w:proofErr w:type="spellStart"/>
      <w:r w:rsidRPr="00AB7783">
        <w:rPr>
          <w:sz w:val="20"/>
          <w:szCs w:val="20"/>
          <w:lang w:val="fr-FR"/>
        </w:rPr>
        <w:t>Vehicle</w:t>
      </w:r>
      <w:proofErr w:type="spellEnd"/>
      <w:r w:rsidRPr="00AB7783">
        <w:rPr>
          <w:sz w:val="20"/>
          <w:szCs w:val="20"/>
          <w:lang w:val="fr-FR"/>
        </w:rPr>
        <w:t xml:space="preserve"> Services chez DKV </w:t>
      </w:r>
      <w:proofErr w:type="spellStart"/>
      <w:r w:rsidRPr="00AB7783">
        <w:rPr>
          <w:sz w:val="20"/>
          <w:szCs w:val="20"/>
          <w:lang w:val="fr-FR"/>
        </w:rPr>
        <w:t>Mobility</w:t>
      </w:r>
      <w:proofErr w:type="spellEnd"/>
      <w:r w:rsidRPr="00AB7783">
        <w:rPr>
          <w:sz w:val="20"/>
          <w:szCs w:val="20"/>
          <w:lang w:val="fr-FR"/>
        </w:rPr>
        <w:t>. « Concrètement, cela leur évite de coûteux kilomètres supplémentaires pour cause de détournements et autant de temps morts ».</w:t>
      </w:r>
    </w:p>
    <w:p w14:paraId="29EC3095" w14:textId="77777777" w:rsidR="00AB7783" w:rsidRPr="00AB7783" w:rsidRDefault="00AB7783" w:rsidP="00AB7783">
      <w:pPr>
        <w:spacing w:line="360" w:lineRule="auto"/>
        <w:rPr>
          <w:sz w:val="20"/>
          <w:szCs w:val="20"/>
          <w:lang w:val="fr-FR"/>
        </w:rPr>
      </w:pPr>
    </w:p>
    <w:p w14:paraId="65109978" w14:textId="77777777" w:rsidR="00AB7783" w:rsidRPr="00AB7783" w:rsidRDefault="00AB7783" w:rsidP="00AB7783">
      <w:pPr>
        <w:spacing w:line="360" w:lineRule="auto"/>
        <w:rPr>
          <w:sz w:val="20"/>
          <w:szCs w:val="20"/>
          <w:lang w:val="fr-FR"/>
        </w:rPr>
      </w:pPr>
      <w:r w:rsidRPr="00AB7783">
        <w:rPr>
          <w:sz w:val="20"/>
          <w:szCs w:val="20"/>
          <w:lang w:val="fr-FR"/>
        </w:rPr>
        <w:t xml:space="preserve">Vous en saurez plus sur </w:t>
      </w:r>
      <w:hyperlink r:id="rId5" w:history="1">
        <w:r w:rsidRPr="00AB7783">
          <w:rPr>
            <w:rStyle w:val="Hyperlink"/>
            <w:sz w:val="20"/>
            <w:szCs w:val="20"/>
            <w:lang w:val="fr-FR"/>
          </w:rPr>
          <w:t>www.dkv-mobility.com</w:t>
        </w:r>
      </w:hyperlink>
      <w:r w:rsidRPr="00AB7783">
        <w:rPr>
          <w:sz w:val="20"/>
          <w:szCs w:val="20"/>
          <w:lang w:val="fr-FR"/>
        </w:rPr>
        <w:t xml:space="preserve"> </w:t>
      </w:r>
    </w:p>
    <w:p w14:paraId="3FC19407" w14:textId="77777777" w:rsidR="00AB7783" w:rsidRPr="00AB7783" w:rsidRDefault="00AB7783" w:rsidP="00AB7783">
      <w:pPr>
        <w:spacing w:line="360" w:lineRule="auto"/>
        <w:rPr>
          <w:sz w:val="20"/>
          <w:szCs w:val="20"/>
          <w:lang w:val="fr-FR"/>
        </w:rPr>
      </w:pPr>
    </w:p>
    <w:p w14:paraId="35945E5E" w14:textId="77777777" w:rsidR="00AB7783" w:rsidRPr="00AB7783" w:rsidRDefault="00AB7783" w:rsidP="00AB7783">
      <w:pPr>
        <w:spacing w:line="360" w:lineRule="auto"/>
        <w:rPr>
          <w:b/>
          <w:bCs/>
          <w:sz w:val="20"/>
          <w:szCs w:val="20"/>
          <w:lang w:val="fr-FR"/>
        </w:rPr>
      </w:pPr>
      <w:r w:rsidRPr="00AB7783">
        <w:rPr>
          <w:b/>
          <w:bCs/>
          <w:sz w:val="20"/>
          <w:szCs w:val="20"/>
          <w:lang w:val="fr-FR"/>
        </w:rPr>
        <w:t>Légende photo</w:t>
      </w:r>
    </w:p>
    <w:p w14:paraId="17F4FD90" w14:textId="77777777" w:rsidR="00AB7783" w:rsidRPr="00AB7783" w:rsidRDefault="00AB7783" w:rsidP="00AB7783">
      <w:pPr>
        <w:spacing w:line="360" w:lineRule="auto"/>
        <w:rPr>
          <w:sz w:val="20"/>
          <w:szCs w:val="20"/>
          <w:lang w:val="fr-FR"/>
        </w:rPr>
      </w:pPr>
      <w:r w:rsidRPr="00AB7783">
        <w:rPr>
          <w:noProof/>
          <w:sz w:val="20"/>
          <w:szCs w:val="20"/>
          <w:lang w:val="fr-FR"/>
        </w:rPr>
        <w:drawing>
          <wp:inline distT="0" distB="0" distL="0" distR="0" wp14:anchorId="0196C12B" wp14:editId="0F7D2F71">
            <wp:extent cx="4572000" cy="3009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72000" cy="3009900"/>
                    </a:xfrm>
                    <a:prstGeom prst="rect">
                      <a:avLst/>
                    </a:prstGeom>
                  </pic:spPr>
                </pic:pic>
              </a:graphicData>
            </a:graphic>
          </wp:inline>
        </w:drawing>
      </w:r>
    </w:p>
    <w:p w14:paraId="2CB046BE" w14:textId="77777777" w:rsidR="00AB7783" w:rsidRPr="00AB7783" w:rsidRDefault="00AB7783" w:rsidP="00AB7783">
      <w:pPr>
        <w:spacing w:line="360" w:lineRule="auto"/>
        <w:rPr>
          <w:i/>
          <w:iCs/>
          <w:sz w:val="20"/>
          <w:szCs w:val="20"/>
          <w:lang w:val="fr-FR"/>
        </w:rPr>
        <w:sectPr w:rsidR="00AB7783" w:rsidRPr="00AB7783" w:rsidSect="00471C30">
          <w:headerReference w:type="default" r:id="rId7"/>
          <w:footerReference w:type="default" r:id="rId8"/>
          <w:pgSz w:w="11910" w:h="16840"/>
          <w:pgMar w:top="1760" w:right="1300" w:bottom="2060" w:left="1080" w:header="1374" w:footer="1868" w:gutter="0"/>
          <w:pgNumType w:start="1"/>
          <w:cols w:space="708"/>
        </w:sectPr>
      </w:pPr>
      <w:r w:rsidRPr="00AB7783">
        <w:rPr>
          <w:i/>
          <w:iCs/>
          <w:sz w:val="20"/>
          <w:szCs w:val="20"/>
          <w:lang w:val="fr-FR"/>
        </w:rPr>
        <w:t xml:space="preserve">Il est notamment possible de réserver des lavages de PL via Travis Road Services. (Photo : DKV </w:t>
      </w:r>
      <w:proofErr w:type="spellStart"/>
      <w:r w:rsidRPr="00AB7783">
        <w:rPr>
          <w:i/>
          <w:iCs/>
          <w:sz w:val="20"/>
          <w:szCs w:val="20"/>
          <w:lang w:val="fr-FR"/>
        </w:rPr>
        <w:t>Mobility</w:t>
      </w:r>
      <w:proofErr w:type="spellEnd"/>
      <w:r w:rsidRPr="00AB7783">
        <w:rPr>
          <w:i/>
          <w:iCs/>
          <w:sz w:val="20"/>
          <w:szCs w:val="20"/>
          <w:lang w:val="fr-FR"/>
        </w:rPr>
        <w:t>)</w:t>
      </w:r>
    </w:p>
    <w:p w14:paraId="0058A537" w14:textId="77777777" w:rsidR="00AB7783" w:rsidRPr="00AB7783" w:rsidRDefault="00AB7783" w:rsidP="00AB7783">
      <w:pPr>
        <w:spacing w:line="360" w:lineRule="auto"/>
        <w:rPr>
          <w:sz w:val="20"/>
          <w:szCs w:val="20"/>
          <w:lang w:val="fr-FR"/>
        </w:rPr>
      </w:pPr>
    </w:p>
    <w:p w14:paraId="6160235D" w14:textId="77777777" w:rsidR="00AB7783" w:rsidRPr="00AB7783" w:rsidRDefault="00AB7783" w:rsidP="00AB7783">
      <w:pPr>
        <w:spacing w:line="360" w:lineRule="auto"/>
        <w:rPr>
          <w:sz w:val="20"/>
          <w:szCs w:val="20"/>
          <w:lang w:val="fr-FR"/>
        </w:rPr>
      </w:pPr>
    </w:p>
    <w:p w14:paraId="6C536D70" w14:textId="77777777" w:rsidR="00AB7783" w:rsidRPr="00AB7783" w:rsidRDefault="00AB7783" w:rsidP="00AB7783">
      <w:pPr>
        <w:spacing w:line="360" w:lineRule="auto"/>
        <w:rPr>
          <w:b/>
          <w:bCs/>
          <w:sz w:val="20"/>
          <w:szCs w:val="20"/>
          <w:lang w:val="fr-FR"/>
        </w:rPr>
      </w:pPr>
      <w:r w:rsidRPr="00AB7783">
        <w:rPr>
          <w:b/>
          <w:bCs/>
          <w:sz w:val="20"/>
          <w:szCs w:val="20"/>
          <w:lang w:val="fr-FR"/>
        </w:rPr>
        <w:t>Contacts pour la presse</w:t>
      </w:r>
    </w:p>
    <w:p w14:paraId="7B52B169" w14:textId="31B8EBE9" w:rsidR="00AB7783" w:rsidRPr="00AB7783" w:rsidRDefault="00AB7783" w:rsidP="00AB7783">
      <w:pPr>
        <w:spacing w:line="360" w:lineRule="auto"/>
        <w:rPr>
          <w:sz w:val="20"/>
          <w:szCs w:val="20"/>
          <w:lang w:val="fr-FR"/>
        </w:rPr>
      </w:pPr>
      <w:r w:rsidRPr="00AB7783">
        <w:rPr>
          <w:sz w:val="20"/>
          <w:szCs w:val="20"/>
          <w:lang w:val="fr-FR"/>
        </w:rPr>
        <w:t xml:space="preserve">Chez DKV : Greta </w:t>
      </w:r>
      <w:proofErr w:type="spellStart"/>
      <w:r w:rsidRPr="00AB7783">
        <w:rPr>
          <w:sz w:val="20"/>
          <w:szCs w:val="20"/>
          <w:lang w:val="fr-FR"/>
        </w:rPr>
        <w:t>Lammerse</w:t>
      </w:r>
      <w:proofErr w:type="spellEnd"/>
      <w:r w:rsidRPr="00AB7783">
        <w:rPr>
          <w:sz w:val="20"/>
          <w:szCs w:val="20"/>
          <w:lang w:val="fr-FR"/>
        </w:rPr>
        <w:t xml:space="preserve">, tél. : +31 252345665, </w:t>
      </w:r>
      <w:hyperlink r:id="rId9">
        <w:r w:rsidRPr="00AB7783">
          <w:rPr>
            <w:rStyle w:val="Hyperlink"/>
            <w:sz w:val="20"/>
            <w:szCs w:val="20"/>
            <w:lang w:val="fr-FR"/>
          </w:rPr>
          <w:t>Greta.lammerse@dkv-euroservice.com</w:t>
        </w:r>
      </w:hyperlink>
      <w:r w:rsidRPr="00AB7783">
        <w:rPr>
          <w:sz w:val="20"/>
          <w:szCs w:val="20"/>
          <w:lang w:val="fr-FR"/>
        </w:rPr>
        <w:t xml:space="preserve"> </w:t>
      </w:r>
      <w:r w:rsidRPr="00AB7783">
        <w:rPr>
          <w:sz w:val="20"/>
          <w:szCs w:val="20"/>
          <w:lang w:val="fr-FR"/>
        </w:rPr>
        <w:br/>
        <w:t xml:space="preserve">Agence de presse : Square Egg Communications, Sandra Van Hauwaert, </w:t>
      </w:r>
      <w:hyperlink r:id="rId10" w:history="1">
        <w:r w:rsidRPr="00AB7783">
          <w:rPr>
            <w:rStyle w:val="Hyperlink"/>
            <w:sz w:val="20"/>
            <w:szCs w:val="20"/>
            <w:lang w:val="fr-FR"/>
          </w:rPr>
          <w:t>sandra@square-egg.be</w:t>
        </w:r>
      </w:hyperlink>
      <w:r w:rsidRPr="00AB7783">
        <w:rPr>
          <w:sz w:val="20"/>
          <w:szCs w:val="20"/>
          <w:lang w:val="fr-FR"/>
        </w:rPr>
        <w:t xml:space="preserve">, 0497 251816. </w:t>
      </w:r>
    </w:p>
    <w:p w14:paraId="2E6D0C32" w14:textId="77777777" w:rsidR="00AB7783" w:rsidRPr="00AB7783" w:rsidRDefault="00AB7783" w:rsidP="00AB7783">
      <w:pPr>
        <w:spacing w:line="360" w:lineRule="auto"/>
        <w:rPr>
          <w:sz w:val="20"/>
          <w:szCs w:val="20"/>
          <w:lang w:val="fr-FR"/>
        </w:rPr>
      </w:pPr>
    </w:p>
    <w:p w14:paraId="2879A82B" w14:textId="77777777" w:rsidR="00AB7783" w:rsidRPr="00AB7783" w:rsidRDefault="00AB7783" w:rsidP="00AB7783">
      <w:pPr>
        <w:spacing w:line="360" w:lineRule="auto"/>
        <w:rPr>
          <w:b/>
          <w:bCs/>
          <w:sz w:val="20"/>
          <w:szCs w:val="20"/>
          <w:lang w:val="fr-FR"/>
        </w:rPr>
      </w:pPr>
      <w:r w:rsidRPr="00AB7783">
        <w:rPr>
          <w:b/>
          <w:bCs/>
          <w:sz w:val="20"/>
          <w:szCs w:val="20"/>
          <w:lang w:val="fr-FR"/>
        </w:rPr>
        <w:t xml:space="preserve">DKV </w:t>
      </w:r>
      <w:proofErr w:type="spellStart"/>
      <w:r w:rsidRPr="00AB7783">
        <w:rPr>
          <w:b/>
          <w:bCs/>
          <w:sz w:val="20"/>
          <w:szCs w:val="20"/>
          <w:lang w:val="fr-FR"/>
        </w:rPr>
        <w:t>Mobility</w:t>
      </w:r>
      <w:proofErr w:type="spellEnd"/>
    </w:p>
    <w:p w14:paraId="5E353078" w14:textId="77777777" w:rsidR="00AB7783" w:rsidRPr="00AB7783" w:rsidRDefault="00AB7783" w:rsidP="00AB7783">
      <w:pPr>
        <w:spacing w:line="360" w:lineRule="auto"/>
        <w:rPr>
          <w:sz w:val="20"/>
          <w:szCs w:val="20"/>
          <w:lang w:val="fr-FR"/>
        </w:rPr>
      </w:pPr>
      <w:r w:rsidRPr="00AB7783">
        <w:rPr>
          <w:sz w:val="20"/>
          <w:szCs w:val="20"/>
          <w:lang w:val="fr-FR"/>
        </w:rPr>
        <w:t xml:space="preserve">Depuis plus de 85 ans, DKV </w:t>
      </w:r>
      <w:proofErr w:type="spellStart"/>
      <w:r w:rsidRPr="00AB7783">
        <w:rPr>
          <w:sz w:val="20"/>
          <w:szCs w:val="20"/>
          <w:lang w:val="fr-FR"/>
        </w:rPr>
        <w:t>Mobility</w:t>
      </w:r>
      <w:proofErr w:type="spellEnd"/>
      <w:r w:rsidRPr="00AB7783">
        <w:rPr>
          <w:sz w:val="20"/>
          <w:szCs w:val="20"/>
          <w:lang w:val="fr-FR"/>
        </w:rPr>
        <w:t xml:space="preserve"> est l’un des principaux prestataires de services de mobilité du secteur des transports routiers et de la logistique et emploie actuellement plus de 1 300 personnes. De la prise en charge sans cash à des points d’acceptation toutes marques confondues au règlement du péage en passant par la récupération de la TVA, DKV </w:t>
      </w:r>
      <w:proofErr w:type="spellStart"/>
      <w:r w:rsidRPr="00AB7783">
        <w:rPr>
          <w:sz w:val="20"/>
          <w:szCs w:val="20"/>
          <w:lang w:val="fr-FR"/>
        </w:rPr>
        <w:t>Mobility</w:t>
      </w:r>
      <w:proofErr w:type="spellEnd"/>
      <w:r w:rsidRPr="00AB7783">
        <w:rPr>
          <w:sz w:val="20"/>
          <w:szCs w:val="20"/>
          <w:lang w:val="fr-FR"/>
        </w:rPr>
        <w:t xml:space="preserve"> propose à ses clients une gamme de services complète leur permettant d’optimiser les coûts et de gérer efficacement leur flotte partout en Europe. En 2020, l’entreprise a réalisé un volume de transactions de 9,3 milliards d’euros. A l’heure actuelle, plus de 5,1 millions de cartes et unités de bord DKV sont utilisées chez plus de 213 000 clients actifs. En 2021, la carte DKV a été élue meilleure carte de carburant et de services pour la dix-septième fois consécutive.</w:t>
      </w:r>
    </w:p>
    <w:p w14:paraId="399143EF" w14:textId="77777777" w:rsidR="00AB7783" w:rsidRPr="00AB7783" w:rsidRDefault="00AB7783" w:rsidP="00AB7783">
      <w:pPr>
        <w:spacing w:line="360" w:lineRule="auto"/>
        <w:rPr>
          <w:sz w:val="20"/>
          <w:szCs w:val="20"/>
          <w:lang w:val="fr-FR"/>
        </w:rPr>
      </w:pPr>
    </w:p>
    <w:p w14:paraId="20C90AB7" w14:textId="77777777" w:rsidR="00AB7783" w:rsidRPr="00AB7783" w:rsidRDefault="00AB7783" w:rsidP="00AB7783">
      <w:pPr>
        <w:spacing w:line="360" w:lineRule="auto"/>
        <w:rPr>
          <w:sz w:val="20"/>
          <w:szCs w:val="20"/>
          <w:lang w:val="fr-FR"/>
        </w:rPr>
      </w:pPr>
    </w:p>
    <w:p w14:paraId="5BACD3F0" w14:textId="77777777" w:rsidR="006C4DCB" w:rsidRPr="00AB7783" w:rsidRDefault="006C4DCB" w:rsidP="00AB7783">
      <w:pPr>
        <w:spacing w:line="360" w:lineRule="auto"/>
        <w:rPr>
          <w:sz w:val="20"/>
          <w:szCs w:val="20"/>
          <w:lang w:val="fr-FR"/>
        </w:rPr>
      </w:pPr>
    </w:p>
    <w:sectPr w:rsidR="006C4DCB" w:rsidRPr="00AB7783" w:rsidSect="000472E1">
      <w:headerReference w:type="default" r:id="rId11"/>
      <w:footerReference w:type="default" r:id="rId12"/>
      <w:pgSz w:w="11910" w:h="16840"/>
      <w:pgMar w:top="1760" w:right="1300" w:bottom="2060" w:left="1080" w:header="1374" w:footer="18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250B4" w14:textId="77777777" w:rsidR="00AB7783" w:rsidRDefault="002964C3">
    <w:pPr>
      <w:pStyle w:val="Plattetekst"/>
      <w:spacing w:line="14" w:lineRule="auto"/>
      <w:rPr>
        <w:sz w:val="20"/>
      </w:rPr>
    </w:pPr>
    <w:r>
      <w:rPr>
        <w:noProof/>
      </w:rPr>
      <w:pict w14:anchorId="05295C09">
        <v:shapetype id="_x0000_t202" coordsize="21600,21600" o:spt="202" path="m,l,21600r21600,l21600,xe">
          <v:stroke joinstyle="miter"/>
          <v:path gradientshapeok="t" o:connecttype="rect"/>
        </v:shapetype>
        <v:shape id="_x0000_s1026" type="#_x0000_t202" style="position:absolute;margin-left:510.25pt;margin-top:743.5pt;width:11.5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" filled="f" stroked="f">
          <o:lock v:ext="edit" aspectratio="t" verticies="t" text="t" shapetype="t"/>
          <v:textbox inset="0,0,0,0">
            <w:txbxContent>
              <w:p w14:paraId="5091CAF5" w14:textId="77777777" w:rsidR="00AB7783" w:rsidRDefault="00AB7783">
                <w:pPr>
                  <w:spacing w:before="15"/>
                  <w:ind w:left="60"/>
                  <w:rPr>
                    <w:rFonts w:ascii="Arial"/>
                    <w:sz w:val="16"/>
                  </w:rPr>
                </w:pPr>
                <w:r>
                  <w:fldChar w:fldCharType="begin"/>
                </w:r>
                <w:r>
                  <w:rPr>
                    <w:rFonts w:ascii="Arial"/>
                    <w:sz w:val="16"/>
                  </w:rPr>
                  <w:instrText xml:space="preserve"> PAGE </w:instrText>
                </w:r>
                <w:r>
                  <w:fldChar w:fldCharType="separate"/>
                </w:r>
                <w:r>
                  <w:rPr>
                    <w:rFonts w:ascii="Arial"/>
                    <w:noProof/>
                    <w:sz w:val="16"/>
                  </w:rP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0F73A" w14:textId="77777777" w:rsidR="00471C30" w:rsidRDefault="002964C3">
    <w:pPr>
      <w:pStyle w:val="Plattetekst"/>
      <w:spacing w:line="14" w:lineRule="auto"/>
      <w:rPr>
        <w:sz w:val="20"/>
      </w:rPr>
    </w:pPr>
    <w:r>
      <w:rPr>
        <w:noProof/>
      </w:rPr>
      <w:pict w14:anchorId="6B50E335">
        <v:shapetype id="_x0000_t202" coordsize="21600,21600" o:spt="202" path="m,l,21600r21600,l21600,xe">
          <v:stroke joinstyle="miter"/>
          <v:path gradientshapeok="t" o:connecttype="rect"/>
        </v:shapetype>
        <v:shape id="Text Box 11" o:spid="_x0000_s1025" type="#_x0000_t202" style="position:absolute;margin-left:510.25pt;margin-top:743.5pt;width:11.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" filled="f" stroked="f">
          <o:lock v:ext="edit" aspectratio="t" verticies="t" text="t" shapetype="t"/>
          <v:textbox inset="0,0,0,0">
            <w:txbxContent>
              <w:p w14:paraId="147CFC87" w14:textId="77777777" w:rsidR="00471C30" w:rsidRDefault="002964C3">
                <w:pPr>
                  <w:spacing w:before="15"/>
                  <w:ind w:left="60"/>
                  <w:rPr>
                    <w:rFonts w:ascii="Arial"/>
                    <w:sz w:val="16"/>
                  </w:rPr>
                </w:pPr>
                <w:r>
                  <w:fldChar w:fldCharType="begin"/>
                </w:r>
                <w:r>
                  <w:rPr>
                    <w:rFonts w:ascii="Arial"/>
                    <w:sz w:val="16"/>
                  </w:rPr>
                  <w:instrText xml:space="preserve"> PAGE </w:instrText>
                </w:r>
                <w:r>
                  <w:fldChar w:fldCharType="separate"/>
                </w:r>
                <w:r>
                  <w:rPr>
                    <w:rFonts w:ascii="Arial"/>
                    <w:noProof/>
                    <w:sz w:val="16"/>
                  </w:rPr>
                  <w:t>1</w:t>
                </w:r>
                <w:r>
                  <w:fldChar w:fldCharType="end"/>
                </w:r>
              </w:p>
            </w:txbxContent>
          </v:textbox>
          <w10:wrap anchorx="page" anchory="page"/>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D47B5" w14:textId="77777777" w:rsidR="00AB7783" w:rsidRDefault="00AB7783">
    <w:pPr>
      <w:pStyle w:val="Platteteks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3C0EA" w14:textId="77777777" w:rsidR="00471C30" w:rsidRDefault="002964C3">
    <w:pPr>
      <w:pStyle w:val="Platteteks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hdrShapeDefaults>
    <o:shapedefaults v:ext="edit" spidmax="1027"/>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783"/>
    <w:rsid w:val="002964C3"/>
    <w:rsid w:val="006C4DCB"/>
    <w:rsid w:val="008924A6"/>
    <w:rsid w:val="00906959"/>
    <w:rsid w:val="00AB7783"/>
    <w:rsid w:val="00D544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2D4A1CBC"/>
  <w15:chartTrackingRefBased/>
  <w15:docId w15:val="{893C3D52-6AE3-6441-AAAF-4E92E7B2A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B7783"/>
    <w:pPr>
      <w:widowControl w:val="0"/>
      <w:autoSpaceDE w:val="0"/>
      <w:autoSpaceDN w:val="0"/>
    </w:pPr>
    <w:rPr>
      <w:rFonts w:ascii="Calibri" w:eastAsia="Calibri" w:hAnsi="Calibri" w:cs="Calibri"/>
      <w:sz w:val="22"/>
      <w:szCs w:val="22"/>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AB7783"/>
    <w:rPr>
      <w:sz w:val="24"/>
      <w:szCs w:val="24"/>
    </w:rPr>
  </w:style>
  <w:style w:type="character" w:customStyle="1" w:styleId="PlattetekstChar">
    <w:name w:val="Platte tekst Char"/>
    <w:basedOn w:val="Standaardalinea-lettertype"/>
    <w:link w:val="Plattetekst"/>
    <w:uiPriority w:val="1"/>
    <w:rsid w:val="00AB7783"/>
    <w:rPr>
      <w:rFonts w:ascii="Calibri" w:eastAsia="Calibri" w:hAnsi="Calibri" w:cs="Calibri"/>
      <w:lang w:val="de-DE"/>
    </w:rPr>
  </w:style>
  <w:style w:type="character" w:styleId="Hyperlink">
    <w:name w:val="Hyperlink"/>
    <w:basedOn w:val="Standaardalinea-lettertype"/>
    <w:uiPriority w:val="99"/>
    <w:unhideWhenUsed/>
    <w:rsid w:val="00AB77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eader" Target="header2.xml"/><Relationship Id="rId5" Type="http://schemas.openxmlformats.org/officeDocument/2006/relationships/hyperlink" Target="http://www.dkv-mobility.com" TargetMode="External"/><Relationship Id="rId10" Type="http://schemas.openxmlformats.org/officeDocument/2006/relationships/hyperlink" Target="mailto:sandra@square-egg.be" TargetMode="External"/><Relationship Id="rId4" Type="http://schemas.openxmlformats.org/officeDocument/2006/relationships/image" Target="media/image1.jpeg"/><Relationship Id="rId9" Type="http://schemas.openxmlformats.org/officeDocument/2006/relationships/hyperlink" Target="mailto:Greta.lammerse@dkv-euroservice.com"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406</Words>
  <Characters>2238</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1</cp:revision>
  <dcterms:created xsi:type="dcterms:W3CDTF">2021-10-26T08:05:00Z</dcterms:created>
  <dcterms:modified xsi:type="dcterms:W3CDTF">2021-10-26T08:12:00Z</dcterms:modified>
</cp:coreProperties>
</file>